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 МОУ СОШ имени С.М.Иванова р.п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урки  в с Чернавка</w:t>
      </w: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664">
        <w:rPr>
          <w:rFonts w:ascii="Times New Roman" w:hAnsi="Times New Roman"/>
          <w:b/>
          <w:bCs/>
          <w:sz w:val="24"/>
          <w:szCs w:val="24"/>
        </w:rPr>
        <w:t xml:space="preserve">Информация о КПК в </w:t>
      </w:r>
      <w:r>
        <w:rPr>
          <w:rFonts w:ascii="Times New Roman" w:hAnsi="Times New Roman"/>
          <w:b/>
          <w:bCs/>
          <w:sz w:val="24"/>
          <w:szCs w:val="24"/>
        </w:rPr>
        <w:t>2021-22</w:t>
      </w:r>
      <w:r w:rsidRPr="007156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15664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Pr="0071566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664">
        <w:rPr>
          <w:rFonts w:ascii="Times New Roman" w:hAnsi="Times New Roman"/>
          <w:b/>
          <w:bCs/>
          <w:sz w:val="24"/>
          <w:szCs w:val="24"/>
        </w:rPr>
        <w:t>году</w:t>
      </w:r>
    </w:p>
    <w:tbl>
      <w:tblPr>
        <w:tblW w:w="4802" w:type="pct"/>
        <w:tblInd w:w="-5" w:type="dxa"/>
        <w:tblLayout w:type="fixed"/>
        <w:tblLook w:val="0000"/>
      </w:tblPr>
      <w:tblGrid>
        <w:gridCol w:w="795"/>
        <w:gridCol w:w="2153"/>
        <w:gridCol w:w="2410"/>
        <w:gridCol w:w="3287"/>
        <w:gridCol w:w="819"/>
      </w:tblGrid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352F90" w:rsidRDefault="00200A63" w:rsidP="00200A6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F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2F90">
              <w:rPr>
                <w:rFonts w:ascii="Times New Roman" w:hAnsi="Times New Roman"/>
                <w:sz w:val="24"/>
                <w:szCs w:val="24"/>
              </w:rPr>
              <w:t xml:space="preserve"> чел.) </w:t>
            </w: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 Безрукова Н.В.</w:t>
            </w:r>
          </w:p>
          <w:p w:rsidR="00200A63" w:rsidRPr="00352F90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«Институт ДПО» 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Уфа</w:t>
            </w:r>
          </w:p>
          <w:p w:rsidR="00200A63" w:rsidRPr="00352F90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27.08.2021-30.08.2021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«Антитеррористическая безопасность в образовательном учреждении»</w:t>
            </w:r>
          </w:p>
          <w:p w:rsidR="00200A63" w:rsidRPr="00352F90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Pr="00352F90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(1чел)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«СОИРО», г Саратов, 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28.02.2022-18.03.2022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«Диагностика и формирование образовательных результатов при обучении математике в основной школе»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(1 чел)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«СОИРО», г Саратов, 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26.04.2022-24.05.2022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«Методические основы эффективной подготовки учащихся к итоговой аттестации по биологии по образовательным программам основного и среднего образовании»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(1чел)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С-Петербург,  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30.05.2022-09.07.2022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«Федеральные государственные образовательные стандарты 2022 и содержание примерных основных образовательных программ по математике»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200A63" w:rsidRDefault="00200A63" w:rsidP="00200A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0A63" w:rsidRDefault="00200A63" w:rsidP="00200A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63" w:rsidRDefault="00200A63" w:rsidP="00200A6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</w:t>
      </w:r>
      <w:r w:rsidRPr="00715664">
        <w:rPr>
          <w:rFonts w:ascii="Times New Roman" w:hAnsi="Times New Roman"/>
          <w:b/>
          <w:bCs/>
          <w:sz w:val="24"/>
          <w:szCs w:val="24"/>
        </w:rPr>
        <w:t xml:space="preserve">Информация о КПК в </w:t>
      </w:r>
      <w:r>
        <w:rPr>
          <w:rFonts w:ascii="Times New Roman" w:hAnsi="Times New Roman"/>
          <w:b/>
          <w:bCs/>
          <w:sz w:val="24"/>
          <w:szCs w:val="24"/>
        </w:rPr>
        <w:t>2022 (2 полугод)</w:t>
      </w:r>
    </w:p>
    <w:tbl>
      <w:tblPr>
        <w:tblW w:w="4802" w:type="pct"/>
        <w:tblInd w:w="-5" w:type="dxa"/>
        <w:tblLayout w:type="fixed"/>
        <w:tblLook w:val="0000"/>
      </w:tblPr>
      <w:tblGrid>
        <w:gridCol w:w="795"/>
        <w:gridCol w:w="2153"/>
        <w:gridCol w:w="2410"/>
        <w:gridCol w:w="3287"/>
        <w:gridCol w:w="819"/>
      </w:tblGrid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грамлтность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(4чел)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 Безрукова Н.В.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«СОИРО», г Саратов, 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11.10.2022-15.11.2022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 (1чел)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«Столичный центр образовательных технологий», 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Москва, 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3.11.2022-23.11.2022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введения и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ФГОС НОО»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чел) 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Смоленск,</w:t>
            </w:r>
          </w:p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4.11.2022-23.11.2022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«Педагогическая деятельность в контексте профессионального стандарта педагога и ФГОС»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Pr="00A906E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(1чел)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«Региональный центр повышения квалификации»,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Рязань, 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6.11.2022-10.11.2022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ООО в работе учителя географии»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(1чел)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«Региональный центр повышения квалификации»,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Рязань, 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6.11.2022-10.11.2022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ООО в работе учителя физики»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 (1чел)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«Региональный центр повышения квалификации»,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Рязань, 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6.11.2022-10.11.2022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ООО в работе учителя русского языка и литературы»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(1чел)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«Региональный центр повышения квалификации»,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Рязань, 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6.11.2022-10.11.2022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ООО в работе учителя информатики»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(1чел)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«Региональный центр повышения квалификации»,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Рязань, 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ноябрь,2022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«Общие вопросы охраны труда и функционирование системы управления охраной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</w:tr>
      <w:tr w:rsidR="00200A63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Pr="00A906E3" w:rsidRDefault="00200A63" w:rsidP="00200A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(4чел)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 Безрукова Н.В.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«Региональный центр повышения квалификации»,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Рязань, 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ноябрь,2022</w:t>
            </w:r>
          </w:p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пстрадавшим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63" w:rsidRDefault="00200A63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200A63" w:rsidRPr="00715664" w:rsidRDefault="00200A63" w:rsidP="00200A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6478" w:rsidRDefault="00506478"/>
    <w:sectPr w:rsidR="00506478" w:rsidSect="00715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F49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06A9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A63"/>
    <w:rsid w:val="00200A63"/>
    <w:rsid w:val="0050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Company>HP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2023-02-21T10:07:00Z</dcterms:created>
  <dcterms:modified xsi:type="dcterms:W3CDTF">2023-02-21T10:08:00Z</dcterms:modified>
</cp:coreProperties>
</file>