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AD" w:rsidRDefault="005B07AD" w:rsidP="00E56A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в МОУ СОШ имени С.М.Иванова р.п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урки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с.Перевесинка</w:t>
      </w:r>
      <w:proofErr w:type="spellEnd"/>
    </w:p>
    <w:p w:rsidR="00E56A0F" w:rsidRDefault="00E56A0F" w:rsidP="00E56A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КПК в 2020-21 уч. году</w:t>
      </w:r>
    </w:p>
    <w:tbl>
      <w:tblPr>
        <w:tblW w:w="4800" w:type="pct"/>
        <w:tblInd w:w="-5" w:type="dxa"/>
        <w:tblLayout w:type="fixed"/>
        <w:tblLook w:val="04A0"/>
      </w:tblPr>
      <w:tblGrid>
        <w:gridCol w:w="776"/>
        <w:gridCol w:w="2089"/>
        <w:gridCol w:w="2338"/>
        <w:gridCol w:w="3185"/>
        <w:gridCol w:w="800"/>
      </w:tblGrid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 чел)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 сентября по 01 октября 2020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развития высокотехнологичных предметных навыков обучающихся предметной области «Информатика»» 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 (1 чел)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октября по 27 ноября 2020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социокультурных компетенций в Центрах образования цифрового и гуманитарного профилей «Точка роста»»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Физика(1 чел)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и переподготовки «Луч знаний»»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августа по 27 августа 2020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сдаче ОГЭ по физике в условиях реализации ФГОС ООО»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роста(1 чел)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августа по 18 сентября 2020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навыков учебно-исследовательской и проектной деятельности средствами дополнительного образования в Центрах образования цифрового и гуманитарного профилей «Точка роста»»</w:t>
            </w:r>
          </w:p>
          <w:p w:rsidR="00E56A0F" w:rsidRDefault="00E56A0F"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География(1 чел)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Чучкова Л.А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«Корпорация русский учебник» г. Москва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03февраля по 23 февраля 2020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универсальных учебных действий на уроках географии в основной школе»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чел)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Луканина Т.И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lastRenderedPageBreak/>
              <w:t>ООО</w:t>
            </w: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"Ц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ентр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lastRenderedPageBreak/>
              <w:t>повышения квалификации и переподготовки "Луч знаний"</w:t>
            </w:r>
          </w:p>
          <w:p w:rsidR="00E56A0F" w:rsidRDefault="00E56A0F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г</w:t>
            </w: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.К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расноярск</w:t>
            </w:r>
          </w:p>
          <w:p w:rsidR="00E56A0F" w:rsidRDefault="00E56A0F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с 26.02.2020-03.03.2020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lastRenderedPageBreak/>
              <w:t xml:space="preserve">"Специфика преподавания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lastRenderedPageBreak/>
              <w:t>немецкого языка с учётом требования ФГОС"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lastRenderedPageBreak/>
              <w:t>72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чел)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Луканин А.Б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ООО</w:t>
            </w: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"Ц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ентр повышения квалификации и переподготовки "Луч знаний"</w:t>
            </w:r>
          </w:p>
          <w:p w:rsidR="00E56A0F" w:rsidRDefault="00E56A0F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г</w:t>
            </w: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.К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расноярск</w:t>
            </w:r>
          </w:p>
          <w:p w:rsidR="00E56A0F" w:rsidRDefault="00E56A0F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с30.12.2019-06.01.2020</w:t>
            </w:r>
          </w:p>
          <w:p w:rsidR="00E56A0F" w:rsidRDefault="00E56A0F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" Педагогика и методика преподавания основ безопасности жизнедеятельности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36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чел)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Воеводина Т.А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и переподготовки «Луч знаний»»</w:t>
            </w:r>
          </w:p>
          <w:p w:rsidR="00E56A0F" w:rsidRDefault="00E56A0F">
            <w:pPr>
              <w:spacing w:after="0" w:line="240" w:lineRule="auto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С 22 сентября -28 сентября 2020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«Методика обучения математики в основной и средней школе в условиях реализации ФГОС»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72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ИЗО (1 чел)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и переподготовки «Луч знаний»»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апреля-28 апреля 2020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rPr>
                <w:rFonts w:eastAsia="Times New Roman" w:cs="Helvetica"/>
                <w:color w:val="1A1A1A"/>
                <w:sz w:val="23"/>
                <w:szCs w:val="23"/>
              </w:rPr>
            </w:pPr>
            <w:proofErr w:type="gramStart"/>
            <w:r>
              <w:rPr>
                <w:rFonts w:eastAsia="Times New Roman" w:cs="Helvetica"/>
                <w:color w:val="1A1A1A"/>
                <w:sz w:val="23"/>
                <w:szCs w:val="23"/>
              </w:rPr>
              <w:t>«ИЗО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36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Технология(1 чел)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Коськов С.С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и переподготовки «Луч знаний»» г. Красноярск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апреля-29 апреля 2020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«Современные методы преподавания технологии и оценка эффективности обучения в условиях реализации ФГОС ООО и СОО»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36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Логопедия (1 чел)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Нефёдова И.Н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и переподготовки «Луч знаний»» г. Красноярск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марта-21 марта 2020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«Логопедия: организация обучения, воспитания, коррекция нарушений развития и социальной адаптации, обучающихся с тяжёлыми речевыми нарушениями в условиях реализации ФГОС»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36</w:t>
            </w:r>
          </w:p>
        </w:tc>
      </w:tr>
      <w:tr w:rsidR="00E56A0F" w:rsidTr="00E56A0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A0F" w:rsidRDefault="00E56A0F" w:rsidP="0029056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Физическая культура (1 чел)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lastRenderedPageBreak/>
              <w:t>Абрамцев Н.Н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АНОДПО «Московская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профессиональных компетенций»</w:t>
            </w:r>
          </w:p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февраля-6 марта 2020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A0F" w:rsidRDefault="00E56A0F">
            <w:pPr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lastRenderedPageBreak/>
              <w:t xml:space="preserve">«Профессиональные компетенции и </w:t>
            </w:r>
            <w:r>
              <w:rPr>
                <w:rFonts w:eastAsia="Times New Roman" w:cs="Helvetica"/>
                <w:color w:val="1A1A1A"/>
                <w:sz w:val="23"/>
                <w:szCs w:val="23"/>
              </w:rPr>
              <w:lastRenderedPageBreak/>
              <w:t>индивидуальность обучения предмету «Физическая куль тура» в ОО и СОО в условиях реализации ФГОС»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F" w:rsidRDefault="00E56A0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lastRenderedPageBreak/>
              <w:t>72</w:t>
            </w:r>
          </w:p>
        </w:tc>
      </w:tr>
    </w:tbl>
    <w:p w:rsidR="002A6913" w:rsidRDefault="002A6913">
      <w:bookmarkStart w:id="0" w:name="_GoBack"/>
      <w:bookmarkEnd w:id="0"/>
    </w:p>
    <w:sectPr w:rsidR="002A6913" w:rsidSect="008A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56A0F"/>
    <w:rsid w:val="002A6913"/>
    <w:rsid w:val="005B07AD"/>
    <w:rsid w:val="008A12E8"/>
    <w:rsid w:val="00E5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2023-01-12T09:18:00Z</dcterms:created>
  <dcterms:modified xsi:type="dcterms:W3CDTF">2023-02-21T10:24:00Z</dcterms:modified>
</cp:coreProperties>
</file>